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8AAB1" w14:textId="6E9D97B1" w:rsidR="00853145" w:rsidRDefault="00853145" w:rsidP="00853145">
      <w:pPr>
        <w:autoSpaceDE w:val="0"/>
        <w:autoSpaceDN w:val="0"/>
        <w:adjustRightInd w:val="0"/>
        <w:spacing w:after="0" w:line="259" w:lineRule="atLeast"/>
        <w:jc w:val="center"/>
        <w:rPr>
          <w:rFonts w:ascii="Calibri" w:hAnsi="Calibri" w:cs="Calibri"/>
          <w:b/>
          <w:bCs/>
          <w:sz w:val="26"/>
          <w:szCs w:val="26"/>
          <w:lang w:val="en"/>
        </w:rPr>
      </w:pPr>
      <w:r>
        <w:rPr>
          <w:rFonts w:ascii="Calibri" w:hAnsi="Calibri" w:cs="Calibri"/>
          <w:b/>
          <w:bCs/>
          <w:sz w:val="26"/>
          <w:szCs w:val="26"/>
          <w:lang w:val="en"/>
        </w:rPr>
        <w:t>DECLARATION OF CONFORMITY</w:t>
      </w:r>
      <w:r w:rsidR="00AC4EDA">
        <w:rPr>
          <w:rFonts w:ascii="Calibri" w:hAnsi="Calibri" w:cs="Calibri"/>
          <w:b/>
          <w:bCs/>
          <w:sz w:val="26"/>
          <w:szCs w:val="26"/>
          <w:lang w:val="en"/>
        </w:rPr>
        <w:t>.</w:t>
      </w:r>
      <w:r w:rsidR="0037111D">
        <w:rPr>
          <w:rFonts w:ascii="Calibri" w:hAnsi="Calibri" w:cs="Calibri"/>
          <w:b/>
          <w:bCs/>
          <w:sz w:val="26"/>
          <w:szCs w:val="26"/>
          <w:lang w:val="en"/>
        </w:rPr>
        <w:br/>
      </w:r>
      <w:r w:rsidR="0037111D" w:rsidRPr="0037111D">
        <w:rPr>
          <w:rFonts w:ascii="Calibri" w:hAnsi="Calibri" w:cs="Calibri"/>
          <w:sz w:val="26"/>
          <w:szCs w:val="26"/>
          <w:lang w:val="en"/>
        </w:rPr>
        <w:t xml:space="preserve">EU Packaging </w:t>
      </w:r>
      <w:r w:rsidR="0037111D">
        <w:rPr>
          <w:rFonts w:ascii="Calibri" w:hAnsi="Calibri" w:cs="Calibri"/>
          <w:sz w:val="26"/>
          <w:szCs w:val="26"/>
          <w:lang w:val="en"/>
        </w:rPr>
        <w:t xml:space="preserve">and Packaging Wast </w:t>
      </w:r>
      <w:r w:rsidR="0037111D" w:rsidRPr="0037111D">
        <w:rPr>
          <w:rFonts w:ascii="Calibri" w:hAnsi="Calibri" w:cs="Calibri"/>
          <w:sz w:val="26"/>
          <w:szCs w:val="26"/>
          <w:lang w:val="en"/>
        </w:rPr>
        <w:t xml:space="preserve">Regulation </w:t>
      </w:r>
      <w:r w:rsidR="0037111D">
        <w:rPr>
          <w:rFonts w:ascii="Calibri" w:hAnsi="Calibri" w:cs="Calibri"/>
          <w:sz w:val="26"/>
          <w:szCs w:val="26"/>
          <w:lang w:val="en"/>
        </w:rPr>
        <w:t>(</w:t>
      </w:r>
      <w:r w:rsidR="0037111D" w:rsidRPr="0037111D">
        <w:rPr>
          <w:rFonts w:ascii="Calibri" w:hAnsi="Calibri" w:cs="Calibri"/>
          <w:sz w:val="26"/>
          <w:szCs w:val="26"/>
          <w:lang w:val="en"/>
        </w:rPr>
        <w:t>PPWR</w:t>
      </w:r>
      <w:r w:rsidR="0037111D">
        <w:rPr>
          <w:rFonts w:ascii="Calibri" w:hAnsi="Calibri" w:cs="Calibri"/>
          <w:sz w:val="26"/>
          <w:szCs w:val="26"/>
          <w:lang w:val="en"/>
        </w:rPr>
        <w:t>)</w:t>
      </w:r>
    </w:p>
    <w:p w14:paraId="44202F11" w14:textId="77777777" w:rsidR="00AE0847" w:rsidRDefault="00AE0847" w:rsidP="00AE0847">
      <w:pPr>
        <w:autoSpaceDE w:val="0"/>
        <w:autoSpaceDN w:val="0"/>
        <w:adjustRightInd w:val="0"/>
        <w:spacing w:line="259" w:lineRule="atLeast"/>
        <w:rPr>
          <w:rFonts w:ascii="Calibri" w:hAnsi="Calibri" w:cs="Calibri"/>
          <w:b/>
          <w:bCs/>
          <w:sz w:val="26"/>
          <w:szCs w:val="26"/>
          <w:lang w:val="en"/>
        </w:rPr>
      </w:pPr>
    </w:p>
    <w:p w14:paraId="21BA739F" w14:textId="77777777" w:rsidR="00AE0847" w:rsidRPr="009B1020" w:rsidRDefault="00AE0847" w:rsidP="00AE0847">
      <w:pPr>
        <w:autoSpaceDE w:val="0"/>
        <w:autoSpaceDN w:val="0"/>
        <w:adjustRightInd w:val="0"/>
        <w:spacing w:line="259" w:lineRule="atLeast"/>
        <w:jc w:val="both"/>
        <w:rPr>
          <w:rFonts w:ascii="Calibri" w:hAnsi="Calibri" w:cs="Calibri"/>
          <w:sz w:val="28"/>
          <w:szCs w:val="28"/>
        </w:rPr>
      </w:pPr>
      <w:r w:rsidRPr="009B1020">
        <w:t>This declaration applies generally to the packaging placed on the market by Euramco Group across its product range, rather than to a single-named product or model. It covers the packaging types, materials and practices described below:</w:t>
      </w:r>
    </w:p>
    <w:p w14:paraId="140C80A5" w14:textId="78E2364E" w:rsidR="00546681" w:rsidRPr="00AE0847" w:rsidRDefault="00142B56" w:rsidP="00AE0847">
      <w:pPr>
        <w:autoSpaceDE w:val="0"/>
        <w:autoSpaceDN w:val="0"/>
        <w:adjustRightInd w:val="0"/>
        <w:spacing w:line="259" w:lineRule="atLeast"/>
        <w:rPr>
          <w:rFonts w:ascii="Calibri" w:hAnsi="Calibri" w:cs="Calibri"/>
          <w:sz w:val="26"/>
          <w:szCs w:val="26"/>
          <w:lang w:val="en"/>
        </w:rPr>
      </w:pPr>
      <w:r>
        <w:rPr>
          <w:rFonts w:ascii="Calibri" w:hAnsi="Calibri" w:cs="Calibri"/>
          <w:b/>
          <w:bCs/>
          <w:sz w:val="26"/>
          <w:szCs w:val="26"/>
          <w:lang w:val="en"/>
        </w:rPr>
        <w:t xml:space="preserve"> </w:t>
      </w:r>
      <w:r w:rsidR="006A301D">
        <w:br/>
      </w:r>
      <w:r w:rsidR="006A301D" w:rsidRPr="006A301D">
        <w:rPr>
          <w:b/>
          <w:bCs/>
        </w:rPr>
        <w:t>Released Date</w:t>
      </w:r>
      <w:r w:rsidR="006A301D">
        <w:t>.</w:t>
      </w:r>
      <w:r w:rsidR="006A301D">
        <w:tab/>
      </w:r>
      <w:r w:rsidR="006A301D">
        <w:tab/>
      </w:r>
      <w:r w:rsidR="006A301D">
        <w:tab/>
        <w:t>September 2026</w:t>
      </w:r>
      <w:r w:rsidR="00AE0847">
        <w:t>.</w:t>
      </w:r>
    </w:p>
    <w:p w14:paraId="7DD47C72" w14:textId="77777777" w:rsidR="006A301D" w:rsidRDefault="006A301D" w:rsidP="006A301D">
      <w:pPr>
        <w:spacing w:after="60"/>
      </w:pPr>
    </w:p>
    <w:p w14:paraId="7D707C55" w14:textId="7DC3988A" w:rsidR="00546681" w:rsidRDefault="006A301D" w:rsidP="006A301D">
      <w:pPr>
        <w:spacing w:after="60"/>
      </w:pPr>
      <w:r w:rsidRPr="006A301D">
        <w:rPr>
          <w:b/>
          <w:bCs/>
        </w:rPr>
        <w:t>Manufacturer.</w:t>
      </w:r>
      <w:r>
        <w:tab/>
      </w:r>
      <w:r>
        <w:tab/>
      </w:r>
      <w:r>
        <w:tab/>
      </w:r>
      <w:r w:rsidRPr="006A301D">
        <w:t>Euramco Group</w:t>
      </w:r>
      <w:r w:rsidRPr="006A301D">
        <w:br/>
      </w:r>
      <w:r w:rsidRPr="006A301D">
        <w:tab/>
      </w:r>
      <w:r w:rsidRPr="006A301D">
        <w:tab/>
      </w:r>
      <w:r w:rsidRPr="006A301D">
        <w:tab/>
      </w:r>
      <w:r>
        <w:tab/>
      </w:r>
      <w:r w:rsidRPr="006A301D">
        <w:t>2746 Via Orange Way</w:t>
      </w:r>
      <w:r>
        <w:t>.</w:t>
      </w:r>
      <w:r>
        <w:br/>
      </w:r>
      <w:r>
        <w:tab/>
      </w:r>
      <w:r>
        <w:tab/>
      </w:r>
      <w:r>
        <w:tab/>
      </w:r>
      <w:r>
        <w:tab/>
        <w:t>Spring Valley, CA 91978 USA.</w:t>
      </w:r>
    </w:p>
    <w:p w14:paraId="610D6DCA" w14:textId="77777777" w:rsidR="006A301D" w:rsidRDefault="006A301D" w:rsidP="006A301D">
      <w:pPr>
        <w:spacing w:after="60"/>
      </w:pPr>
    </w:p>
    <w:p w14:paraId="12153F2B" w14:textId="173A6488" w:rsidR="006A301D" w:rsidRPr="00525B5C" w:rsidRDefault="006A301D" w:rsidP="00525B5C">
      <w:pPr>
        <w:spacing w:after="60"/>
        <w:ind w:left="2880" w:hanging="2880"/>
        <w:rPr>
          <w:b/>
          <w:bCs/>
          <w:lang w:val="fr-FR"/>
        </w:rPr>
      </w:pPr>
      <w:r w:rsidRPr="006A301D">
        <w:rPr>
          <w:b/>
          <w:bCs/>
        </w:rPr>
        <w:t>Manufacturer Importer.</w:t>
      </w:r>
      <w:r>
        <w:rPr>
          <w:b/>
          <w:bCs/>
        </w:rPr>
        <w:tab/>
      </w:r>
      <w:r w:rsidRPr="00525B5C">
        <w:rPr>
          <w:lang w:val="fr-FR"/>
        </w:rPr>
        <w:t>Euramco Safety SARL</w:t>
      </w:r>
      <w:r w:rsidR="00525B5C" w:rsidRPr="00525B5C">
        <w:rPr>
          <w:b/>
          <w:bCs/>
          <w:lang w:val="fr-FR"/>
        </w:rPr>
        <w:br/>
      </w:r>
      <w:r w:rsidRPr="006A301D">
        <w:rPr>
          <w:lang w:val="fr-FR"/>
        </w:rPr>
        <w:t>68 Avenue de la Liberté</w:t>
      </w:r>
      <w:r>
        <w:rPr>
          <w:lang w:val="fr-FR"/>
        </w:rPr>
        <w:t>,</w:t>
      </w:r>
      <w:r w:rsidR="00525B5C">
        <w:rPr>
          <w:lang w:val="fr-FR"/>
        </w:rPr>
        <w:br/>
      </w:r>
      <w:r w:rsidRPr="00525B5C">
        <w:rPr>
          <w:lang w:val="fr-FR"/>
        </w:rPr>
        <w:t>L-1930 Luxembourg</w:t>
      </w:r>
      <w:r w:rsidR="00AE0847" w:rsidRPr="00525B5C">
        <w:rPr>
          <w:lang w:val="fr-FR"/>
        </w:rPr>
        <w:t>.</w:t>
      </w:r>
    </w:p>
    <w:p w14:paraId="556BF951" w14:textId="77777777" w:rsidR="00546681" w:rsidRPr="00525B5C" w:rsidRDefault="00546681" w:rsidP="00546681">
      <w:pPr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26"/>
          <w:szCs w:val="26"/>
          <w:lang w:val="fr-FR"/>
        </w:rPr>
      </w:pPr>
    </w:p>
    <w:p w14:paraId="379994C8" w14:textId="062EAEB3" w:rsidR="00546681" w:rsidRPr="00661003" w:rsidRDefault="00661003" w:rsidP="00661003">
      <w:pPr>
        <w:autoSpaceDE w:val="0"/>
        <w:autoSpaceDN w:val="0"/>
        <w:adjustRightInd w:val="0"/>
        <w:spacing w:line="259" w:lineRule="atLeast"/>
        <w:rPr>
          <w:rFonts w:ascii="Calibri" w:hAnsi="Calibri" w:cs="Calibri"/>
        </w:rPr>
      </w:pPr>
      <w:r w:rsidRPr="00661003">
        <w:rPr>
          <w:rFonts w:ascii="Calibri" w:hAnsi="Calibri" w:cs="Calibri"/>
          <w:b/>
          <w:bCs/>
        </w:rPr>
        <w:t>Regulations to which</w:t>
      </w:r>
      <w:r w:rsidRPr="0066100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PPWR Regulation (EU) 2025/40</w:t>
      </w:r>
      <w:r w:rsidR="00AE0847"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</w:r>
      <w:r w:rsidRPr="00661003">
        <w:rPr>
          <w:rFonts w:ascii="Calibri" w:hAnsi="Calibri" w:cs="Calibri"/>
          <w:b/>
          <w:bCs/>
        </w:rPr>
        <w:t>Conformity is Declared.</w:t>
      </w:r>
    </w:p>
    <w:p w14:paraId="061DF641" w14:textId="77777777" w:rsidR="00661003" w:rsidRDefault="00661003" w:rsidP="00661003">
      <w:pPr>
        <w:autoSpaceDE w:val="0"/>
        <w:autoSpaceDN w:val="0"/>
        <w:adjustRightInd w:val="0"/>
        <w:spacing w:line="259" w:lineRule="atLeast"/>
        <w:rPr>
          <w:rFonts w:ascii="Calibri" w:hAnsi="Calibri" w:cs="Calibri"/>
        </w:rPr>
      </w:pPr>
    </w:p>
    <w:p w14:paraId="7351B1EE" w14:textId="2E322A15" w:rsidR="004F7514" w:rsidRDefault="00AE0847" w:rsidP="00661003">
      <w:pPr>
        <w:autoSpaceDE w:val="0"/>
        <w:autoSpaceDN w:val="0"/>
        <w:adjustRightInd w:val="0"/>
        <w:spacing w:line="259" w:lineRule="atLeast"/>
        <w:rPr>
          <w:rFonts w:ascii="Calibri" w:hAnsi="Calibri" w:cs="Calibri"/>
        </w:rPr>
      </w:pPr>
      <w:r w:rsidRPr="00AE0847">
        <w:rPr>
          <w:rFonts w:ascii="Calibri" w:hAnsi="Calibri" w:cs="Calibri"/>
          <w:b/>
          <w:bCs/>
        </w:rPr>
        <w:t>Material Composition.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Corrugated boxes are made from recycled materials / PAP 20.</w:t>
      </w:r>
    </w:p>
    <w:p w14:paraId="49862487" w14:textId="77777777" w:rsidR="00AE0847" w:rsidRDefault="00AE0847" w:rsidP="00AE0847">
      <w:pPr>
        <w:autoSpaceDE w:val="0"/>
        <w:autoSpaceDN w:val="0"/>
        <w:adjustRightInd w:val="0"/>
        <w:spacing w:line="259" w:lineRule="atLeast"/>
        <w:ind w:left="2880" w:hanging="2880"/>
        <w:rPr>
          <w:rFonts w:ascii="Calibri" w:hAnsi="Calibri" w:cs="Calibri"/>
          <w:b/>
          <w:bCs/>
        </w:rPr>
      </w:pPr>
    </w:p>
    <w:p w14:paraId="1D8DD5C4" w14:textId="20892CBD" w:rsidR="004F7514" w:rsidRPr="00AE0847" w:rsidRDefault="00AE0847" w:rsidP="00AE0847">
      <w:pPr>
        <w:autoSpaceDE w:val="0"/>
        <w:autoSpaceDN w:val="0"/>
        <w:adjustRightInd w:val="0"/>
        <w:spacing w:line="259" w:lineRule="atLeast"/>
        <w:ind w:left="2880" w:hanging="2880"/>
        <w:rPr>
          <w:rFonts w:ascii="Calibri" w:hAnsi="Calibri" w:cs="Calibri"/>
        </w:rPr>
      </w:pPr>
      <w:r w:rsidRPr="00AE0847">
        <w:rPr>
          <w:rFonts w:ascii="Calibri" w:hAnsi="Calibri" w:cs="Calibri"/>
          <w:b/>
          <w:bCs/>
        </w:rPr>
        <w:t>Recyclability.</w:t>
      </w:r>
      <w:r>
        <w:rPr>
          <w:rFonts w:ascii="Calibri" w:hAnsi="Calibri" w:cs="Calibri"/>
        </w:rPr>
        <w:tab/>
      </w:r>
      <w:r w:rsidRPr="00AE0847">
        <w:rPr>
          <w:rFonts w:ascii="Calibri" w:hAnsi="Calibri" w:cs="Calibri"/>
        </w:rPr>
        <w:t>The packaging is curbside recyclable, designed for repeated reuse, and is not intended for single use.</w:t>
      </w:r>
    </w:p>
    <w:p w14:paraId="2FCDD344" w14:textId="77777777" w:rsidR="00AE0847" w:rsidRDefault="00AE0847" w:rsidP="00661003">
      <w:pPr>
        <w:autoSpaceDE w:val="0"/>
        <w:autoSpaceDN w:val="0"/>
        <w:adjustRightInd w:val="0"/>
        <w:spacing w:line="259" w:lineRule="atLeast"/>
        <w:rPr>
          <w:rFonts w:ascii="Calibri" w:hAnsi="Calibri" w:cs="Calibri"/>
          <w:b/>
          <w:bCs/>
        </w:rPr>
      </w:pPr>
    </w:p>
    <w:p w14:paraId="129553E3" w14:textId="0A67EEA4" w:rsidR="004F7514" w:rsidRDefault="00AE0847" w:rsidP="00661003">
      <w:pPr>
        <w:autoSpaceDE w:val="0"/>
        <w:autoSpaceDN w:val="0"/>
        <w:adjustRightInd w:val="0"/>
        <w:spacing w:line="259" w:lineRule="atLeast"/>
        <w:rPr>
          <w:rFonts w:ascii="Calibri" w:hAnsi="Calibri" w:cs="Calibri"/>
        </w:rPr>
      </w:pPr>
      <w:r w:rsidRPr="00AE0847">
        <w:rPr>
          <w:rFonts w:ascii="Calibri" w:hAnsi="Calibri" w:cs="Calibri"/>
          <w:b/>
          <w:bCs/>
        </w:rPr>
        <w:t>Return / Collection</w:t>
      </w:r>
      <w:r>
        <w:rPr>
          <w:rFonts w:ascii="Calibri" w:hAnsi="Calibri" w:cs="Calibri"/>
        </w:rPr>
        <w:t xml:space="preserve"> </w:t>
      </w:r>
      <w:r w:rsidR="00525B5C">
        <w:rPr>
          <w:rFonts w:ascii="Calibri" w:hAnsi="Calibri" w:cs="Calibri"/>
        </w:rPr>
        <w:tab/>
      </w:r>
      <w:r w:rsidR="00525B5C">
        <w:rPr>
          <w:rFonts w:ascii="Calibri" w:hAnsi="Calibri" w:cs="Calibri"/>
        </w:rPr>
        <w:tab/>
      </w:r>
      <w:r w:rsidR="00525B5C" w:rsidRPr="00525B5C">
        <w:rPr>
          <w:rFonts w:ascii="Calibri" w:hAnsi="Calibri" w:cs="Calibri"/>
        </w:rPr>
        <w:t>Deposit in curbside paper recycling container</w:t>
      </w:r>
      <w:r w:rsidR="00525B5C"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</w:r>
      <w:r w:rsidRPr="00AE0847">
        <w:rPr>
          <w:rFonts w:ascii="Calibri" w:hAnsi="Calibri" w:cs="Calibri"/>
          <w:b/>
          <w:bCs/>
        </w:rPr>
        <w:t>Instructions.</w:t>
      </w:r>
    </w:p>
    <w:p w14:paraId="59DAFA7D" w14:textId="77777777" w:rsidR="004F7514" w:rsidRDefault="004F7514" w:rsidP="00661003">
      <w:pPr>
        <w:autoSpaceDE w:val="0"/>
        <w:autoSpaceDN w:val="0"/>
        <w:adjustRightInd w:val="0"/>
        <w:spacing w:line="259" w:lineRule="atLeast"/>
        <w:rPr>
          <w:rFonts w:ascii="Calibri" w:hAnsi="Calibri" w:cs="Calibri"/>
        </w:rPr>
      </w:pPr>
    </w:p>
    <w:p w14:paraId="4298B10A" w14:textId="17EE06EC" w:rsidR="00546681" w:rsidRPr="00661003" w:rsidRDefault="00661003" w:rsidP="004F7514">
      <w:pPr>
        <w:autoSpaceDE w:val="0"/>
        <w:autoSpaceDN w:val="0"/>
        <w:adjustRightInd w:val="0"/>
        <w:spacing w:line="259" w:lineRule="atLeast"/>
        <w:jc w:val="both"/>
        <w:rPr>
          <w:rFonts w:ascii="Calibri" w:hAnsi="Calibri" w:cs="Calibri"/>
        </w:rPr>
      </w:pPr>
      <w:r w:rsidRPr="00661003">
        <w:rPr>
          <w:rFonts w:ascii="Calibri" w:hAnsi="Calibri" w:cs="Calibri"/>
        </w:rPr>
        <w:t>Euramco Group hereby decl</w:t>
      </w:r>
      <w:r>
        <w:rPr>
          <w:rFonts w:ascii="Calibri" w:hAnsi="Calibri" w:cs="Calibri"/>
        </w:rPr>
        <w:t xml:space="preserve">ares under its sole responsibility that the packaging and/or packaging waste practices </w:t>
      </w:r>
      <w:r w:rsidR="004F7514" w:rsidRPr="004F7514">
        <w:t>described above are in conformity with the relevant provisions of Regulation (EU) 2025/40 of the European Parliament and of the Council of 19 December 2024 on packaging and packaging waste (the “PPWR”)</w:t>
      </w:r>
      <w:r w:rsidR="004F7514">
        <w:t>.</w:t>
      </w:r>
    </w:p>
    <w:p w14:paraId="2429A0FC" w14:textId="5995DA18" w:rsidR="00546681" w:rsidRPr="00661003" w:rsidRDefault="00525B5C" w:rsidP="00546681">
      <w:pPr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26"/>
          <w:szCs w:val="26"/>
        </w:rPr>
      </w:pPr>
      <w:r>
        <w:rPr>
          <w:rFonts w:ascii="Arial" w:hAnsi="Arial" w:cs="Arial"/>
          <w:b/>
          <w:noProof/>
          <w:sz w:val="18"/>
          <w:szCs w:val="18"/>
          <w:lang w:val="fr-FR"/>
        </w:rPr>
        <w:drawing>
          <wp:anchor distT="0" distB="0" distL="114300" distR="114300" simplePos="0" relativeHeight="251662336" behindDoc="0" locked="0" layoutInCell="1" allowOverlap="1" wp14:anchorId="17AC6813" wp14:editId="5F40641E">
            <wp:simplePos x="0" y="0"/>
            <wp:positionH relativeFrom="column">
              <wp:posOffset>994069</wp:posOffset>
            </wp:positionH>
            <wp:positionV relativeFrom="paragraph">
              <wp:posOffset>306771</wp:posOffset>
            </wp:positionV>
            <wp:extent cx="1842770" cy="1056005"/>
            <wp:effectExtent l="0" t="0" r="5080" b="0"/>
            <wp:wrapNone/>
            <wp:docPr id="96186507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865079" name="Picture 96186507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770" cy="1056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FD8A611" wp14:editId="15D27A20">
            <wp:simplePos x="0" y="0"/>
            <wp:positionH relativeFrom="margin">
              <wp:posOffset>101600</wp:posOffset>
            </wp:positionH>
            <wp:positionV relativeFrom="paragraph">
              <wp:posOffset>301625</wp:posOffset>
            </wp:positionV>
            <wp:extent cx="689610" cy="1056005"/>
            <wp:effectExtent l="0" t="0" r="0" b="0"/>
            <wp:wrapSquare wrapText="bothSides"/>
            <wp:docPr id="3" name="Picture 3" descr="cid:image002.png@01D5370B.BD72E850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id:image002.png@01D5370B.BD72E85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DAFA05" w14:textId="77777777" w:rsidR="00525B5C" w:rsidRDefault="0026174F" w:rsidP="00525B5C">
      <w:pPr>
        <w:autoSpaceDE w:val="0"/>
        <w:autoSpaceDN w:val="0"/>
        <w:adjustRightInd w:val="0"/>
        <w:spacing w:line="259" w:lineRule="atLeast"/>
        <w:rPr>
          <w:rFonts w:ascii="Calibri" w:hAnsi="Calibri" w:cs="Calibri"/>
        </w:rPr>
      </w:pPr>
      <w:r w:rsidRPr="00661003">
        <w:rPr>
          <w:rFonts w:ascii="Calibri" w:hAnsi="Calibri" w:cs="Calibri"/>
        </w:rPr>
        <w:t xml:space="preserve">                                    </w:t>
      </w:r>
      <w:r w:rsidR="00815BC4" w:rsidRPr="00661003">
        <w:rPr>
          <w:rFonts w:ascii="Calibri" w:hAnsi="Calibri" w:cs="Calibri"/>
        </w:rPr>
        <w:t xml:space="preserve">                                                                       </w:t>
      </w:r>
    </w:p>
    <w:p w14:paraId="11EF328C" w14:textId="77777777" w:rsidR="00525B5C" w:rsidRDefault="00525B5C" w:rsidP="00525B5C">
      <w:pPr>
        <w:autoSpaceDE w:val="0"/>
        <w:autoSpaceDN w:val="0"/>
        <w:adjustRightInd w:val="0"/>
        <w:spacing w:line="259" w:lineRule="atLeast"/>
        <w:rPr>
          <w:rFonts w:ascii="Calibri" w:hAnsi="Calibri" w:cs="Calibri"/>
        </w:rPr>
      </w:pPr>
    </w:p>
    <w:p w14:paraId="71358929" w14:textId="77777777" w:rsidR="00525B5C" w:rsidRDefault="00525B5C" w:rsidP="00525B5C">
      <w:pPr>
        <w:autoSpaceDE w:val="0"/>
        <w:autoSpaceDN w:val="0"/>
        <w:adjustRightInd w:val="0"/>
        <w:spacing w:line="259" w:lineRule="atLeast"/>
        <w:rPr>
          <w:rFonts w:ascii="Calibri" w:hAnsi="Calibri" w:cs="Calibri"/>
        </w:rPr>
      </w:pPr>
    </w:p>
    <w:p w14:paraId="67F5BB4F" w14:textId="77777777" w:rsidR="00525B5C" w:rsidRDefault="00525B5C" w:rsidP="00525B5C">
      <w:pPr>
        <w:autoSpaceDE w:val="0"/>
        <w:autoSpaceDN w:val="0"/>
        <w:adjustRightInd w:val="0"/>
        <w:spacing w:line="259" w:lineRule="atLeast"/>
        <w:rPr>
          <w:rFonts w:ascii="Calibri" w:hAnsi="Calibri" w:cs="Calibri"/>
        </w:rPr>
      </w:pPr>
    </w:p>
    <w:p w14:paraId="2F23CCB1" w14:textId="77777777" w:rsidR="00525B5C" w:rsidRDefault="00525B5C" w:rsidP="00525B5C">
      <w:pPr>
        <w:autoSpaceDE w:val="0"/>
        <w:autoSpaceDN w:val="0"/>
        <w:adjustRightInd w:val="0"/>
        <w:spacing w:line="259" w:lineRule="atLeast"/>
        <w:rPr>
          <w:rFonts w:ascii="Calibri" w:hAnsi="Calibri" w:cs="Calibri"/>
        </w:rPr>
      </w:pPr>
    </w:p>
    <w:p w14:paraId="7326BBF7" w14:textId="77777777" w:rsidR="00525B5C" w:rsidRDefault="00525B5C" w:rsidP="00525B5C">
      <w:pPr>
        <w:autoSpaceDE w:val="0"/>
        <w:autoSpaceDN w:val="0"/>
        <w:adjustRightInd w:val="0"/>
        <w:spacing w:line="259" w:lineRule="atLeast"/>
        <w:rPr>
          <w:rFonts w:ascii="Calibri" w:hAnsi="Calibri" w:cs="Calibri"/>
        </w:rPr>
      </w:pPr>
    </w:p>
    <w:p w14:paraId="313D8579" w14:textId="5C014543" w:rsidR="00525B5C" w:rsidRPr="009B1020" w:rsidRDefault="00525B5C" w:rsidP="00525B5C">
      <w:pPr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28"/>
          <w:szCs w:val="28"/>
          <w:lang w:val="de-DE"/>
        </w:rPr>
      </w:pPr>
      <w:r w:rsidRPr="009B1020">
        <w:rPr>
          <w:rFonts w:ascii="Calibri" w:hAnsi="Calibri" w:cs="Calibri"/>
          <w:b/>
          <w:bCs/>
          <w:sz w:val="28"/>
          <w:szCs w:val="28"/>
          <w:lang w:val="de-DE"/>
        </w:rPr>
        <w:lastRenderedPageBreak/>
        <w:t>KONFORMITÄTSERKLÄRUNG.</w:t>
      </w:r>
      <w:r w:rsidRPr="009B1020">
        <w:rPr>
          <w:rFonts w:ascii="Calibri" w:hAnsi="Calibri" w:cs="Calibri"/>
          <w:sz w:val="28"/>
          <w:szCs w:val="28"/>
          <w:lang w:val="de-DE"/>
        </w:rPr>
        <w:br/>
      </w:r>
      <w:r w:rsidRPr="009B1020">
        <w:rPr>
          <w:rFonts w:ascii="Calibri" w:hAnsi="Calibri" w:cs="Calibri"/>
          <w:sz w:val="28"/>
          <w:szCs w:val="28"/>
          <w:lang w:val="de-DE"/>
        </w:rPr>
        <w:t>EU-Verordnung über Verpackungen und Verpackungsabfälle (PPWR)</w:t>
      </w:r>
    </w:p>
    <w:p w14:paraId="72E1EC66" w14:textId="7BA8FF81" w:rsidR="00815BC4" w:rsidRDefault="008E14B6" w:rsidP="00525B5C">
      <w:pPr>
        <w:autoSpaceDE w:val="0"/>
        <w:autoSpaceDN w:val="0"/>
        <w:adjustRightInd w:val="0"/>
        <w:spacing w:line="259" w:lineRule="atLeast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br/>
      </w:r>
      <w:r w:rsidR="00525B5C" w:rsidRPr="00525B5C">
        <w:rPr>
          <w:rFonts w:ascii="Calibri" w:hAnsi="Calibri" w:cs="Calibri"/>
          <w:lang w:val="de-DE"/>
        </w:rPr>
        <w:t xml:space="preserve">Diese Erklärung gilt allgemein für die Verpackungen, die von der Euramco-Gruppe für ihr gesamtes Produktsortiment in Verkehr gebracht werden, und nicht für ein bestimmtes Produkt oder Modell. </w:t>
      </w:r>
      <w:r w:rsidR="00525B5C">
        <w:rPr>
          <w:rFonts w:ascii="Calibri" w:hAnsi="Calibri" w:cs="Calibri"/>
          <w:lang w:val="de-DE"/>
        </w:rPr>
        <w:br/>
      </w:r>
      <w:r w:rsidR="00525B5C" w:rsidRPr="00525B5C">
        <w:rPr>
          <w:rFonts w:ascii="Calibri" w:hAnsi="Calibri" w:cs="Calibri"/>
          <w:lang w:val="de-DE"/>
        </w:rPr>
        <w:t>Sie umfasst die im Folgenden beschriebenen Verpackungsarten, Materialien und Verfahren:</w:t>
      </w:r>
    </w:p>
    <w:p w14:paraId="2B812686" w14:textId="77777777" w:rsidR="00525B5C" w:rsidRDefault="00525B5C" w:rsidP="00525B5C">
      <w:pPr>
        <w:autoSpaceDE w:val="0"/>
        <w:autoSpaceDN w:val="0"/>
        <w:adjustRightInd w:val="0"/>
        <w:spacing w:line="259" w:lineRule="atLeast"/>
        <w:jc w:val="both"/>
        <w:rPr>
          <w:rFonts w:ascii="Calibri" w:hAnsi="Calibri" w:cs="Calibri"/>
          <w:lang w:val="de-DE"/>
        </w:rPr>
      </w:pPr>
    </w:p>
    <w:p w14:paraId="3305C154" w14:textId="513C94FB" w:rsidR="00525B5C" w:rsidRDefault="00525B5C" w:rsidP="00525B5C">
      <w:pPr>
        <w:autoSpaceDE w:val="0"/>
        <w:autoSpaceDN w:val="0"/>
        <w:adjustRightInd w:val="0"/>
        <w:spacing w:line="259" w:lineRule="atLeast"/>
        <w:jc w:val="both"/>
        <w:rPr>
          <w:rFonts w:ascii="Calibri" w:hAnsi="Calibri" w:cs="Calibri"/>
          <w:lang w:val="de-DE"/>
        </w:rPr>
      </w:pPr>
      <w:r w:rsidRPr="00525B5C">
        <w:rPr>
          <w:rFonts w:ascii="Calibri" w:hAnsi="Calibri" w:cs="Calibri"/>
          <w:b/>
          <w:bCs/>
          <w:lang w:val="de-DE"/>
        </w:rPr>
        <w:t>Erscheinungsdatum:</w:t>
      </w:r>
      <w:r w:rsidRPr="00525B5C">
        <w:rPr>
          <w:rFonts w:ascii="Calibri" w:hAnsi="Calibri" w:cs="Calibri"/>
          <w:lang w:val="de-DE"/>
        </w:rPr>
        <w:t xml:space="preserve">            </w:t>
      </w:r>
      <w:r>
        <w:rPr>
          <w:rFonts w:ascii="Calibri" w:hAnsi="Calibri" w:cs="Calibri"/>
          <w:lang w:val="de-DE"/>
        </w:rPr>
        <w:tab/>
      </w:r>
      <w:r w:rsidRPr="00525B5C">
        <w:rPr>
          <w:rFonts w:ascii="Calibri" w:hAnsi="Calibri" w:cs="Calibri"/>
          <w:lang w:val="de-DE"/>
        </w:rPr>
        <w:t>September 2026.</w:t>
      </w:r>
    </w:p>
    <w:p w14:paraId="7C449561" w14:textId="77777777" w:rsidR="00525B5C" w:rsidRDefault="00525B5C" w:rsidP="00525B5C">
      <w:pPr>
        <w:autoSpaceDE w:val="0"/>
        <w:autoSpaceDN w:val="0"/>
        <w:adjustRightInd w:val="0"/>
        <w:spacing w:line="259" w:lineRule="atLeast"/>
        <w:jc w:val="both"/>
        <w:rPr>
          <w:rFonts w:ascii="Calibri" w:hAnsi="Calibri" w:cs="Calibri"/>
          <w:lang w:val="de-DE"/>
        </w:rPr>
      </w:pPr>
    </w:p>
    <w:p w14:paraId="6A347873" w14:textId="62C5423F" w:rsidR="00525B5C" w:rsidRDefault="00525B5C" w:rsidP="00525B5C">
      <w:pPr>
        <w:autoSpaceDE w:val="0"/>
        <w:autoSpaceDN w:val="0"/>
        <w:adjustRightInd w:val="0"/>
        <w:spacing w:line="259" w:lineRule="atLeast"/>
        <w:rPr>
          <w:rFonts w:ascii="Calibri" w:hAnsi="Calibri" w:cs="Calibri"/>
        </w:rPr>
      </w:pPr>
      <w:r w:rsidRPr="003B3F29">
        <w:rPr>
          <w:rFonts w:ascii="Calibri" w:hAnsi="Calibri" w:cs="Calibri"/>
          <w:b/>
          <w:bCs/>
          <w:lang w:val="de-DE"/>
        </w:rPr>
        <w:t>Hersteller.</w:t>
      </w:r>
      <w:r w:rsidRPr="00525B5C">
        <w:rPr>
          <w:rFonts w:ascii="Calibri" w:hAnsi="Calibri" w:cs="Calibri"/>
        </w:rPr>
        <w:tab/>
      </w:r>
      <w:r w:rsidRPr="00525B5C">
        <w:rPr>
          <w:rFonts w:ascii="Calibri" w:hAnsi="Calibri" w:cs="Calibri"/>
        </w:rPr>
        <w:tab/>
        <w:t xml:space="preserve">        </w:t>
      </w:r>
      <w:r>
        <w:rPr>
          <w:rFonts w:ascii="Calibri" w:hAnsi="Calibri" w:cs="Calibri"/>
        </w:rPr>
        <w:tab/>
      </w:r>
      <w:r w:rsidRPr="006A301D">
        <w:t>Euramco Group</w:t>
      </w:r>
      <w:r w:rsidRPr="006A301D">
        <w:br/>
      </w:r>
      <w:r w:rsidRPr="006A301D">
        <w:tab/>
      </w:r>
      <w:r w:rsidRPr="006A301D">
        <w:tab/>
      </w:r>
      <w:r w:rsidRPr="006A301D">
        <w:tab/>
      </w:r>
      <w:r>
        <w:t xml:space="preserve">        </w:t>
      </w:r>
      <w:r>
        <w:tab/>
      </w:r>
      <w:r w:rsidRPr="006A301D">
        <w:t>2746 Via Orange Way</w:t>
      </w:r>
      <w:r>
        <w:t>.</w:t>
      </w:r>
      <w:r>
        <w:br/>
      </w:r>
      <w:r>
        <w:tab/>
      </w:r>
      <w:r>
        <w:tab/>
      </w:r>
      <w:r>
        <w:tab/>
      </w:r>
      <w:r>
        <w:t xml:space="preserve">        </w:t>
      </w:r>
      <w:r>
        <w:tab/>
      </w:r>
      <w:r>
        <w:t>Spring Valley, CA 91978 USA.</w:t>
      </w:r>
      <w:r w:rsidRPr="00525B5C">
        <w:rPr>
          <w:rFonts w:ascii="Calibri" w:hAnsi="Calibri" w:cs="Calibri"/>
        </w:rPr>
        <w:tab/>
      </w:r>
    </w:p>
    <w:p w14:paraId="3C34D0D7" w14:textId="77777777" w:rsidR="00525B5C" w:rsidRDefault="00525B5C" w:rsidP="00525B5C">
      <w:pPr>
        <w:autoSpaceDE w:val="0"/>
        <w:autoSpaceDN w:val="0"/>
        <w:adjustRightInd w:val="0"/>
        <w:spacing w:line="259" w:lineRule="atLeast"/>
        <w:rPr>
          <w:rFonts w:ascii="Calibri" w:hAnsi="Calibri" w:cs="Calibri"/>
        </w:rPr>
      </w:pPr>
    </w:p>
    <w:p w14:paraId="44BE8901" w14:textId="391AC6BF" w:rsidR="003B3F29" w:rsidRDefault="00525B5C" w:rsidP="003B3F29">
      <w:pPr>
        <w:autoSpaceDE w:val="0"/>
        <w:autoSpaceDN w:val="0"/>
        <w:adjustRightInd w:val="0"/>
        <w:spacing w:line="259" w:lineRule="atLeast"/>
        <w:ind w:left="2880" w:hanging="2880"/>
        <w:rPr>
          <w:lang w:val="fr-FR"/>
        </w:rPr>
      </w:pPr>
      <w:r w:rsidRPr="003B3F29">
        <w:rPr>
          <w:rFonts w:ascii="Calibri" w:hAnsi="Calibri" w:cs="Calibri"/>
          <w:b/>
          <w:bCs/>
          <w:lang w:val="de-DE"/>
        </w:rPr>
        <w:t>Hersteller und Importeur</w:t>
      </w:r>
      <w:r w:rsidRPr="003B3F29">
        <w:rPr>
          <w:rFonts w:ascii="Calibri" w:hAnsi="Calibri" w:cs="Calibri"/>
          <w:b/>
          <w:bCs/>
        </w:rPr>
        <w:t>.</w:t>
      </w:r>
      <w:r>
        <w:rPr>
          <w:rFonts w:ascii="Calibri" w:hAnsi="Calibri" w:cs="Calibri"/>
        </w:rPr>
        <w:tab/>
      </w:r>
      <w:r w:rsidR="003B3F29" w:rsidRPr="00525B5C">
        <w:rPr>
          <w:lang w:val="fr-FR"/>
        </w:rPr>
        <w:t>Euramco Safety SARL</w:t>
      </w:r>
      <w:r w:rsidR="003B3F29" w:rsidRPr="00525B5C">
        <w:rPr>
          <w:b/>
          <w:bCs/>
          <w:lang w:val="fr-FR"/>
        </w:rPr>
        <w:br/>
      </w:r>
      <w:r w:rsidR="003B3F29" w:rsidRPr="006A301D">
        <w:rPr>
          <w:lang w:val="fr-FR"/>
        </w:rPr>
        <w:t>68 Avenue de la Liberté</w:t>
      </w:r>
      <w:r w:rsidR="003B3F29">
        <w:rPr>
          <w:lang w:val="fr-FR"/>
        </w:rPr>
        <w:t>,</w:t>
      </w:r>
      <w:r w:rsidR="003B3F29">
        <w:rPr>
          <w:lang w:val="fr-FR"/>
        </w:rPr>
        <w:br/>
      </w:r>
      <w:r w:rsidR="003B3F29" w:rsidRPr="00525B5C">
        <w:rPr>
          <w:lang w:val="fr-FR"/>
        </w:rPr>
        <w:t>L-1930 Luxembourg.</w:t>
      </w:r>
    </w:p>
    <w:p w14:paraId="6EA1DD2D" w14:textId="77777777" w:rsidR="00191374" w:rsidRDefault="00191374" w:rsidP="00191374">
      <w:pPr>
        <w:rPr>
          <w:lang w:val="de-DE"/>
        </w:rPr>
      </w:pPr>
    </w:p>
    <w:p w14:paraId="6273ABB6" w14:textId="006A1822" w:rsidR="00191374" w:rsidRPr="00191374" w:rsidRDefault="00191374" w:rsidP="00191374">
      <w:pPr>
        <w:rPr>
          <w:lang w:val="de-DE"/>
        </w:rPr>
      </w:pPr>
      <w:r w:rsidRPr="008E14B6">
        <w:rPr>
          <w:b/>
          <w:bCs/>
          <w:lang w:val="de-DE"/>
        </w:rPr>
        <w:t>Vorschriften, deren</w:t>
      </w:r>
      <w:r w:rsidRPr="00191374">
        <w:rPr>
          <w:lang w:val="de-DE"/>
        </w:rPr>
        <w:t xml:space="preserve"> </w:t>
      </w:r>
      <w:r>
        <w:rPr>
          <w:lang w:val="de-DE"/>
        </w:rPr>
        <w:tab/>
      </w:r>
      <w:r w:rsidR="008E14B6">
        <w:rPr>
          <w:lang w:val="de-DE"/>
        </w:rPr>
        <w:tab/>
      </w:r>
      <w:r w:rsidR="008E14B6" w:rsidRPr="008E14B6">
        <w:rPr>
          <w:lang w:val="de-DE"/>
        </w:rPr>
        <w:t>PPWR-Verordnung (EU) 2025/40.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br/>
      </w:r>
      <w:r w:rsidRPr="008E14B6">
        <w:rPr>
          <w:b/>
          <w:bCs/>
          <w:lang w:val="de-DE"/>
        </w:rPr>
        <w:t>Einhaltung erklärt wird.</w:t>
      </w:r>
    </w:p>
    <w:p w14:paraId="06BC646C" w14:textId="77777777" w:rsidR="00191374" w:rsidRPr="00191374" w:rsidRDefault="00191374" w:rsidP="00191374">
      <w:pPr>
        <w:autoSpaceDE w:val="0"/>
        <w:autoSpaceDN w:val="0"/>
        <w:adjustRightInd w:val="0"/>
        <w:spacing w:line="259" w:lineRule="atLeast"/>
        <w:ind w:left="2880" w:hanging="2880"/>
        <w:rPr>
          <w:lang w:val="de-DE"/>
        </w:rPr>
      </w:pPr>
    </w:p>
    <w:p w14:paraId="2FAFB0D6" w14:textId="12ECAF32" w:rsidR="00191374" w:rsidRDefault="008E14B6" w:rsidP="003B3F29">
      <w:pPr>
        <w:autoSpaceDE w:val="0"/>
        <w:autoSpaceDN w:val="0"/>
        <w:adjustRightInd w:val="0"/>
        <w:spacing w:line="259" w:lineRule="atLeast"/>
        <w:ind w:left="2880" w:hanging="2880"/>
        <w:rPr>
          <w:lang w:val="de-DE"/>
        </w:rPr>
      </w:pPr>
      <w:r w:rsidRPr="008E14B6">
        <w:rPr>
          <w:b/>
          <w:bCs/>
          <w:lang w:val="de-DE"/>
        </w:rPr>
        <w:t>Materialzusammensetzung.</w:t>
      </w:r>
      <w:r>
        <w:rPr>
          <w:b/>
          <w:bCs/>
          <w:lang w:val="de-DE"/>
        </w:rPr>
        <w:tab/>
      </w:r>
      <w:r w:rsidRPr="008E14B6">
        <w:rPr>
          <w:lang w:val="de-DE"/>
        </w:rPr>
        <w:t>Wellpappkartons werden aus recycelten Materialien / PAP 20 hergestellt.</w:t>
      </w:r>
    </w:p>
    <w:p w14:paraId="1ACE3366" w14:textId="77777777" w:rsidR="008E14B6" w:rsidRDefault="008E14B6" w:rsidP="003B3F29">
      <w:pPr>
        <w:autoSpaceDE w:val="0"/>
        <w:autoSpaceDN w:val="0"/>
        <w:adjustRightInd w:val="0"/>
        <w:spacing w:line="259" w:lineRule="atLeast"/>
        <w:ind w:left="2880" w:hanging="2880"/>
        <w:rPr>
          <w:b/>
          <w:bCs/>
          <w:lang w:val="de-DE"/>
        </w:rPr>
      </w:pPr>
    </w:p>
    <w:p w14:paraId="2F28B817" w14:textId="3F461E8E" w:rsidR="008E14B6" w:rsidRDefault="008E14B6" w:rsidP="008E14B6">
      <w:pPr>
        <w:autoSpaceDE w:val="0"/>
        <w:autoSpaceDN w:val="0"/>
        <w:adjustRightInd w:val="0"/>
        <w:spacing w:line="259" w:lineRule="atLeast"/>
        <w:ind w:left="2880" w:hanging="2880"/>
        <w:rPr>
          <w:lang w:val="de-DE"/>
        </w:rPr>
      </w:pPr>
      <w:r w:rsidRPr="008E14B6">
        <w:rPr>
          <w:b/>
          <w:bCs/>
          <w:lang w:val="de-DE"/>
        </w:rPr>
        <w:t>Recycelbarkeit.</w:t>
      </w:r>
      <w:r>
        <w:rPr>
          <w:b/>
          <w:bCs/>
          <w:lang w:val="de-DE"/>
        </w:rPr>
        <w:tab/>
      </w:r>
      <w:r w:rsidRPr="008E14B6">
        <w:rPr>
          <w:lang w:val="de-DE"/>
        </w:rPr>
        <w:t>Die Verpackung ist im Hausmüll recycelbar, für die wiederholte Wiederverwendung konzipiert und nicht für den einmaligen Gebrauch bestimmt.</w:t>
      </w:r>
    </w:p>
    <w:p w14:paraId="127BBB54" w14:textId="77777777" w:rsidR="008E14B6" w:rsidRDefault="008E14B6" w:rsidP="008E14B6">
      <w:pPr>
        <w:autoSpaceDE w:val="0"/>
        <w:autoSpaceDN w:val="0"/>
        <w:adjustRightInd w:val="0"/>
        <w:spacing w:line="259" w:lineRule="atLeast"/>
        <w:rPr>
          <w:lang w:val="de-DE"/>
        </w:rPr>
      </w:pPr>
    </w:p>
    <w:p w14:paraId="5AC23C19" w14:textId="1F96921C" w:rsidR="008E14B6" w:rsidRDefault="008E14B6" w:rsidP="008E14B6">
      <w:pPr>
        <w:autoSpaceDE w:val="0"/>
        <w:autoSpaceDN w:val="0"/>
        <w:adjustRightInd w:val="0"/>
        <w:spacing w:line="259" w:lineRule="atLeast"/>
        <w:rPr>
          <w:b/>
          <w:bCs/>
          <w:lang w:val="de-DE"/>
        </w:rPr>
      </w:pPr>
      <w:r w:rsidRPr="008E14B6">
        <w:rPr>
          <w:b/>
          <w:bCs/>
          <w:lang w:val="de-DE"/>
        </w:rPr>
        <w:t>Anweisungen zur</w:t>
      </w:r>
      <w:r w:rsidRPr="008E14B6">
        <w:rPr>
          <w:lang w:val="de-DE"/>
        </w:rPr>
        <w:t xml:space="preserve"> </w:t>
      </w:r>
      <w:r>
        <w:rPr>
          <w:lang w:val="de-DE"/>
        </w:rPr>
        <w:tab/>
      </w:r>
      <w:r>
        <w:rPr>
          <w:lang w:val="de-DE"/>
        </w:rPr>
        <w:tab/>
      </w:r>
      <w:r w:rsidRPr="008E14B6">
        <w:rPr>
          <w:lang w:val="de-DE"/>
        </w:rPr>
        <w:t>Bitte in den Papier-Recyclingbehälter am Straßenrand entsorgen.</w:t>
      </w:r>
      <w:r>
        <w:rPr>
          <w:lang w:val="de-DE"/>
        </w:rPr>
        <w:br/>
      </w:r>
      <w:r w:rsidRPr="008E14B6">
        <w:rPr>
          <w:b/>
          <w:bCs/>
          <w:lang w:val="de-DE"/>
        </w:rPr>
        <w:t>Rücksendung/Abholung.</w:t>
      </w:r>
    </w:p>
    <w:p w14:paraId="717EF415" w14:textId="77777777" w:rsidR="00120DC0" w:rsidRDefault="00120DC0" w:rsidP="008E14B6">
      <w:pPr>
        <w:autoSpaceDE w:val="0"/>
        <w:autoSpaceDN w:val="0"/>
        <w:adjustRightInd w:val="0"/>
        <w:spacing w:line="259" w:lineRule="atLeast"/>
        <w:rPr>
          <w:b/>
          <w:bCs/>
          <w:lang w:val="de-DE"/>
        </w:rPr>
      </w:pPr>
    </w:p>
    <w:p w14:paraId="38EC5B9B" w14:textId="26CB9677" w:rsidR="00120DC0" w:rsidRDefault="00120DC0" w:rsidP="008E14B6">
      <w:pPr>
        <w:autoSpaceDE w:val="0"/>
        <w:autoSpaceDN w:val="0"/>
        <w:adjustRightInd w:val="0"/>
        <w:spacing w:line="259" w:lineRule="atLeast"/>
        <w:rPr>
          <w:lang w:val="de-DE"/>
        </w:rPr>
      </w:pPr>
      <w:r w:rsidRPr="00120DC0">
        <w:rPr>
          <w:lang w:val="de-DE"/>
        </w:rPr>
        <w:t>Die Euramco-Gruppe erklärt hiermit in eigener Verantwortung, dass die oben beschriebenen Verfahren im Bereich Verpackungen und/oder Verpackungsabfälle mit den einschlägigen Bestimmungen der Verordnung (EU) 2025/40 des Europäischen Parlaments und des Rates vom 19. Dezember 2024 über Verpackungen und Verpackungsabfälle (die „PPWR“) im Einklang stehen.</w:t>
      </w:r>
    </w:p>
    <w:p w14:paraId="2F502E06" w14:textId="7E0A6F59" w:rsidR="00120DC0" w:rsidRDefault="009B1020" w:rsidP="008E14B6">
      <w:pPr>
        <w:autoSpaceDE w:val="0"/>
        <w:autoSpaceDN w:val="0"/>
        <w:adjustRightInd w:val="0"/>
        <w:spacing w:line="259" w:lineRule="atLeast"/>
        <w:rPr>
          <w:lang w:val="de-DE"/>
        </w:rPr>
      </w:pPr>
      <w:r>
        <w:rPr>
          <w:rFonts w:ascii="Arial" w:hAnsi="Arial" w:cs="Arial"/>
          <w:b/>
          <w:noProof/>
          <w:sz w:val="18"/>
          <w:szCs w:val="18"/>
          <w:lang w:val="fr-FR"/>
        </w:rPr>
        <w:drawing>
          <wp:anchor distT="0" distB="0" distL="114300" distR="114300" simplePos="0" relativeHeight="251665408" behindDoc="0" locked="0" layoutInCell="1" allowOverlap="1" wp14:anchorId="1981711A" wp14:editId="0D044BFA">
            <wp:simplePos x="0" y="0"/>
            <wp:positionH relativeFrom="column">
              <wp:posOffset>698500</wp:posOffset>
            </wp:positionH>
            <wp:positionV relativeFrom="paragraph">
              <wp:posOffset>46359</wp:posOffset>
            </wp:positionV>
            <wp:extent cx="1673524" cy="959018"/>
            <wp:effectExtent l="0" t="0" r="3175" b="0"/>
            <wp:wrapNone/>
            <wp:docPr id="9144660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865079" name="Picture 96186507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524" cy="959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27BABE83" wp14:editId="12A335E3">
            <wp:simplePos x="0" y="0"/>
            <wp:positionH relativeFrom="margin">
              <wp:posOffset>0</wp:posOffset>
            </wp:positionH>
            <wp:positionV relativeFrom="paragraph">
              <wp:posOffset>184150</wp:posOffset>
            </wp:positionV>
            <wp:extent cx="612140" cy="937260"/>
            <wp:effectExtent l="0" t="0" r="0" b="0"/>
            <wp:wrapSquare wrapText="bothSides"/>
            <wp:docPr id="197705569" name="Picture 197705569" descr="cid:image002.png@01D5370B.BD72E850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id:image002.png@01D5370B.BD72E85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317298" w14:textId="6E376488" w:rsidR="00120DC0" w:rsidRDefault="00120DC0" w:rsidP="008E14B6">
      <w:pPr>
        <w:autoSpaceDE w:val="0"/>
        <w:autoSpaceDN w:val="0"/>
        <w:adjustRightInd w:val="0"/>
        <w:spacing w:line="259" w:lineRule="atLeast"/>
        <w:rPr>
          <w:lang w:val="de-DE"/>
        </w:rPr>
      </w:pPr>
    </w:p>
    <w:p w14:paraId="6F64ECD4" w14:textId="77777777" w:rsidR="00120DC0" w:rsidRDefault="00120DC0" w:rsidP="008E14B6">
      <w:pPr>
        <w:autoSpaceDE w:val="0"/>
        <w:autoSpaceDN w:val="0"/>
        <w:adjustRightInd w:val="0"/>
        <w:spacing w:line="259" w:lineRule="atLeast"/>
        <w:rPr>
          <w:lang w:val="de-DE"/>
        </w:rPr>
      </w:pPr>
    </w:p>
    <w:p w14:paraId="2B1E9DF5" w14:textId="77777777" w:rsidR="00120DC0" w:rsidRDefault="00120DC0" w:rsidP="008E14B6">
      <w:pPr>
        <w:autoSpaceDE w:val="0"/>
        <w:autoSpaceDN w:val="0"/>
        <w:adjustRightInd w:val="0"/>
        <w:spacing w:line="259" w:lineRule="atLeast"/>
        <w:rPr>
          <w:lang w:val="de-DE"/>
        </w:rPr>
      </w:pPr>
    </w:p>
    <w:p w14:paraId="6ADD9A8D" w14:textId="77777777" w:rsidR="00120DC0" w:rsidRDefault="00120DC0" w:rsidP="008E14B6">
      <w:pPr>
        <w:autoSpaceDE w:val="0"/>
        <w:autoSpaceDN w:val="0"/>
        <w:adjustRightInd w:val="0"/>
        <w:spacing w:line="259" w:lineRule="atLeast"/>
        <w:rPr>
          <w:lang w:val="de-DE"/>
        </w:rPr>
      </w:pPr>
    </w:p>
    <w:p w14:paraId="49A41F40" w14:textId="187117C2" w:rsidR="009B1020" w:rsidRPr="0026737F" w:rsidRDefault="009B1020" w:rsidP="009B1020">
      <w:pPr>
        <w:autoSpaceDE w:val="0"/>
        <w:autoSpaceDN w:val="0"/>
        <w:adjustRightInd w:val="0"/>
        <w:spacing w:line="259" w:lineRule="atLeast"/>
        <w:jc w:val="center"/>
        <w:rPr>
          <w:sz w:val="28"/>
          <w:szCs w:val="28"/>
          <w:lang w:val="fr-FR"/>
        </w:rPr>
      </w:pPr>
      <w:r w:rsidRPr="0026737F">
        <w:rPr>
          <w:b/>
          <w:bCs/>
          <w:sz w:val="28"/>
          <w:szCs w:val="28"/>
          <w:lang w:val="fr-FR"/>
        </w:rPr>
        <w:lastRenderedPageBreak/>
        <w:t>DÉCLARATION DE CONFORMITÉ.</w:t>
      </w:r>
      <w:r w:rsidRPr="0026737F">
        <w:rPr>
          <w:sz w:val="28"/>
          <w:szCs w:val="28"/>
          <w:lang w:val="fr-FR"/>
        </w:rPr>
        <w:br/>
      </w:r>
      <w:r w:rsidRPr="0026737F">
        <w:rPr>
          <w:sz w:val="28"/>
          <w:szCs w:val="28"/>
          <w:lang w:val="fr-FR"/>
        </w:rPr>
        <w:t>Règlement de l'UE relatif aux emballages et aux déchets d'emballages (PPWR)</w:t>
      </w:r>
    </w:p>
    <w:p w14:paraId="06A3C852" w14:textId="0F23C840" w:rsidR="009B1020" w:rsidRDefault="009B1020" w:rsidP="009B1020">
      <w:pPr>
        <w:autoSpaceDE w:val="0"/>
        <w:autoSpaceDN w:val="0"/>
        <w:adjustRightInd w:val="0"/>
        <w:spacing w:line="259" w:lineRule="atLeast"/>
        <w:jc w:val="both"/>
        <w:rPr>
          <w:lang w:val="fr-FR"/>
        </w:rPr>
      </w:pPr>
      <w:r>
        <w:rPr>
          <w:lang w:val="fr-FR"/>
        </w:rPr>
        <w:br/>
      </w:r>
      <w:r w:rsidRPr="009B1020">
        <w:rPr>
          <w:lang w:val="fr-FR"/>
        </w:rPr>
        <w:t>La présente déclaration s'applique de manière générale aux emballages mis sur le marché par le groupe Euramco pour l'ensemble de sa gamme de produits, et non à un produit ou à un modèle en particulier. Elle couvre les types d'emballages, les matériaux et les pratiques décrits ci-dessous :</w:t>
      </w:r>
    </w:p>
    <w:p w14:paraId="67B9F060" w14:textId="77777777" w:rsidR="009B1020" w:rsidRDefault="009B1020" w:rsidP="009B1020">
      <w:pPr>
        <w:autoSpaceDE w:val="0"/>
        <w:autoSpaceDN w:val="0"/>
        <w:adjustRightInd w:val="0"/>
        <w:spacing w:line="259" w:lineRule="atLeast"/>
        <w:jc w:val="both"/>
        <w:rPr>
          <w:lang w:val="fr-FR"/>
        </w:rPr>
      </w:pPr>
    </w:p>
    <w:p w14:paraId="4B4CBEA9" w14:textId="36518164" w:rsidR="009B1020" w:rsidRPr="0026737F" w:rsidRDefault="009B1020" w:rsidP="009B1020">
      <w:pPr>
        <w:autoSpaceDE w:val="0"/>
        <w:autoSpaceDN w:val="0"/>
        <w:adjustRightInd w:val="0"/>
        <w:spacing w:line="259" w:lineRule="atLeast"/>
        <w:jc w:val="both"/>
        <w:rPr>
          <w:lang w:val="fr-FR"/>
        </w:rPr>
      </w:pPr>
      <w:r w:rsidRPr="0026737F">
        <w:rPr>
          <w:b/>
          <w:bCs/>
          <w:lang w:val="fr-FR"/>
        </w:rPr>
        <w:t xml:space="preserve">Date de </w:t>
      </w:r>
      <w:r w:rsidRPr="0026737F">
        <w:rPr>
          <w:b/>
          <w:bCs/>
          <w:lang w:val="fr-FR"/>
        </w:rPr>
        <w:t>sortie</w:t>
      </w:r>
      <w:r w:rsidR="0026737F">
        <w:rPr>
          <w:lang w:val="fr-FR"/>
        </w:rPr>
        <w:t>.</w:t>
      </w:r>
      <w:r w:rsidRPr="0026737F">
        <w:rPr>
          <w:lang w:val="fr-FR"/>
        </w:rPr>
        <w:t xml:space="preserve">           </w:t>
      </w:r>
      <w:r w:rsidRPr="0026737F">
        <w:rPr>
          <w:lang w:val="fr-FR"/>
        </w:rPr>
        <w:tab/>
      </w:r>
      <w:r w:rsidRPr="0026737F">
        <w:rPr>
          <w:lang w:val="fr-FR"/>
        </w:rPr>
        <w:tab/>
        <w:t>S</w:t>
      </w:r>
      <w:r w:rsidRPr="0026737F">
        <w:rPr>
          <w:lang w:val="fr-FR"/>
        </w:rPr>
        <w:t>eptembre 2026.</w:t>
      </w:r>
    </w:p>
    <w:p w14:paraId="04407920" w14:textId="4B92544B" w:rsidR="009B1020" w:rsidRPr="0026737F" w:rsidRDefault="0026737F" w:rsidP="009B1020">
      <w:pPr>
        <w:autoSpaceDE w:val="0"/>
        <w:autoSpaceDN w:val="0"/>
        <w:adjustRightInd w:val="0"/>
        <w:spacing w:line="259" w:lineRule="atLeast"/>
        <w:rPr>
          <w:lang w:val="fr-FR"/>
        </w:rPr>
      </w:pPr>
      <w:r w:rsidRPr="0026737F">
        <w:rPr>
          <w:b/>
          <w:bCs/>
          <w:lang w:val="fr-FR"/>
        </w:rPr>
        <w:br/>
      </w:r>
      <w:r w:rsidR="009B1020" w:rsidRPr="0026737F">
        <w:rPr>
          <w:b/>
          <w:bCs/>
          <w:lang w:val="fr-FR"/>
        </w:rPr>
        <w:t>Fabricant.</w:t>
      </w:r>
      <w:r w:rsidR="009B1020" w:rsidRPr="0026737F">
        <w:rPr>
          <w:lang w:val="fr-FR"/>
        </w:rPr>
        <w:tab/>
      </w:r>
      <w:r w:rsidR="009B1020" w:rsidRPr="0026737F">
        <w:rPr>
          <w:lang w:val="fr-FR"/>
        </w:rPr>
        <w:tab/>
      </w:r>
      <w:r w:rsidR="009B1020" w:rsidRPr="0026737F">
        <w:rPr>
          <w:lang w:val="fr-FR"/>
        </w:rPr>
        <w:tab/>
      </w:r>
      <w:r w:rsidR="009B1020" w:rsidRPr="0026737F">
        <w:t>Euramco Group</w:t>
      </w:r>
      <w:r w:rsidR="009B1020" w:rsidRPr="0026737F">
        <w:br/>
      </w:r>
      <w:r w:rsidR="009B1020" w:rsidRPr="0026737F">
        <w:tab/>
      </w:r>
      <w:r w:rsidR="009B1020" w:rsidRPr="0026737F">
        <w:tab/>
      </w:r>
      <w:r w:rsidR="009B1020" w:rsidRPr="0026737F">
        <w:tab/>
        <w:t xml:space="preserve">        </w:t>
      </w:r>
      <w:r w:rsidR="009B1020" w:rsidRPr="0026737F">
        <w:tab/>
        <w:t>2746 Via Orange Way.</w:t>
      </w:r>
      <w:r w:rsidR="009B1020" w:rsidRPr="0026737F">
        <w:br/>
      </w:r>
      <w:r w:rsidR="009B1020" w:rsidRPr="0026737F">
        <w:tab/>
      </w:r>
      <w:r w:rsidR="009B1020" w:rsidRPr="0026737F">
        <w:tab/>
      </w:r>
      <w:r w:rsidR="009B1020" w:rsidRPr="0026737F">
        <w:tab/>
        <w:t xml:space="preserve">        </w:t>
      </w:r>
      <w:r w:rsidR="009B1020" w:rsidRPr="0026737F">
        <w:tab/>
        <w:t>Spring Valley, CA 91978 USA.</w:t>
      </w:r>
      <w:r w:rsidR="009B1020" w:rsidRPr="0026737F">
        <w:rPr>
          <w:lang w:val="fr-FR"/>
        </w:rPr>
        <w:tab/>
      </w:r>
    </w:p>
    <w:p w14:paraId="1D4FD5CA" w14:textId="37AB8ECE" w:rsidR="009B1020" w:rsidRPr="0026737F" w:rsidRDefault="0026737F" w:rsidP="009B1020">
      <w:pPr>
        <w:autoSpaceDE w:val="0"/>
        <w:autoSpaceDN w:val="0"/>
        <w:adjustRightInd w:val="0"/>
        <w:spacing w:line="259" w:lineRule="atLeast"/>
        <w:rPr>
          <w:lang w:val="fr-FR"/>
        </w:rPr>
      </w:pPr>
      <w:r w:rsidRPr="0026737F">
        <w:rPr>
          <w:b/>
          <w:bCs/>
          <w:lang w:val="fr-FR"/>
        </w:rPr>
        <w:br/>
      </w:r>
      <w:r w:rsidR="009B1020" w:rsidRPr="0026737F">
        <w:rPr>
          <w:b/>
          <w:bCs/>
          <w:lang w:val="fr-FR"/>
        </w:rPr>
        <w:t>Fabricant et importateur.</w:t>
      </w:r>
      <w:r w:rsidRPr="0026737F">
        <w:rPr>
          <w:b/>
          <w:bCs/>
          <w:lang w:val="fr-FR"/>
        </w:rPr>
        <w:tab/>
      </w:r>
      <w:r w:rsidRPr="0026737F">
        <w:rPr>
          <w:lang w:val="fr-FR"/>
        </w:rPr>
        <w:t>Euramco Safety SARL</w:t>
      </w:r>
      <w:r w:rsidRPr="0026737F">
        <w:rPr>
          <w:b/>
          <w:bCs/>
          <w:lang w:val="fr-FR"/>
        </w:rPr>
        <w:br/>
      </w:r>
      <w:r w:rsidRPr="0026737F">
        <w:rPr>
          <w:lang w:val="fr-FR"/>
        </w:rPr>
        <w:t xml:space="preserve">                                                          </w:t>
      </w:r>
      <w:r w:rsidRPr="0026737F">
        <w:rPr>
          <w:lang w:val="fr-FR"/>
        </w:rPr>
        <w:t>68 Avenue de la Liberté,</w:t>
      </w:r>
      <w:r w:rsidRPr="0026737F">
        <w:rPr>
          <w:lang w:val="fr-FR"/>
        </w:rPr>
        <w:br/>
      </w:r>
      <w:r w:rsidRPr="0026737F">
        <w:rPr>
          <w:lang w:val="fr-FR"/>
        </w:rPr>
        <w:t xml:space="preserve">                                                          </w:t>
      </w:r>
      <w:r w:rsidRPr="0026737F">
        <w:rPr>
          <w:lang w:val="fr-FR"/>
        </w:rPr>
        <w:t>L-1930 Luxembourg.</w:t>
      </w:r>
    </w:p>
    <w:p w14:paraId="58AF88BE" w14:textId="308D139C" w:rsidR="0026737F" w:rsidRDefault="0026737F" w:rsidP="009B1020">
      <w:pPr>
        <w:autoSpaceDE w:val="0"/>
        <w:autoSpaceDN w:val="0"/>
        <w:adjustRightInd w:val="0"/>
        <w:spacing w:line="259" w:lineRule="atLeast"/>
        <w:rPr>
          <w:b/>
          <w:bCs/>
          <w:lang w:val="fr-FR"/>
        </w:rPr>
      </w:pPr>
      <w:r w:rsidRPr="0026737F">
        <w:rPr>
          <w:b/>
          <w:bCs/>
          <w:lang w:val="fr-FR"/>
        </w:rPr>
        <w:br/>
      </w:r>
      <w:r w:rsidRPr="0026737F">
        <w:rPr>
          <w:b/>
          <w:bCs/>
          <w:lang w:val="fr-FR"/>
        </w:rPr>
        <w:t xml:space="preserve">Réglementations auxquelles </w:t>
      </w:r>
      <w:r>
        <w:rPr>
          <w:b/>
          <w:bCs/>
          <w:lang w:val="fr-FR"/>
        </w:rPr>
        <w:tab/>
      </w:r>
      <w:r w:rsidRPr="0026737F">
        <w:rPr>
          <w:lang w:val="fr-FR"/>
        </w:rPr>
        <w:t>Règlement (UE) 2025/40 relatif aux réacteurs à eau pressurisée (PPWR)</w:t>
      </w:r>
      <w:r w:rsidRPr="0026737F">
        <w:rPr>
          <w:lang w:val="fr-FR"/>
        </w:rPr>
        <w:br/>
      </w:r>
      <w:r w:rsidRPr="0026737F">
        <w:rPr>
          <w:b/>
          <w:bCs/>
          <w:lang w:val="fr-FR"/>
        </w:rPr>
        <w:t>la conformité est déclaré</w:t>
      </w:r>
      <w:r>
        <w:rPr>
          <w:b/>
          <w:bCs/>
          <w:lang w:val="fr-FR"/>
        </w:rPr>
        <w:t>.</w:t>
      </w:r>
    </w:p>
    <w:p w14:paraId="46C25D87" w14:textId="77777777" w:rsidR="0026737F" w:rsidRDefault="0026737F" w:rsidP="009B1020">
      <w:pPr>
        <w:autoSpaceDE w:val="0"/>
        <w:autoSpaceDN w:val="0"/>
        <w:adjustRightInd w:val="0"/>
        <w:spacing w:line="259" w:lineRule="atLeast"/>
        <w:rPr>
          <w:b/>
          <w:bCs/>
          <w:lang w:val="fr-FR"/>
        </w:rPr>
      </w:pPr>
    </w:p>
    <w:p w14:paraId="4D0D9431" w14:textId="1E367E55" w:rsidR="0026737F" w:rsidRDefault="0026737F" w:rsidP="0026737F">
      <w:pPr>
        <w:autoSpaceDE w:val="0"/>
        <w:autoSpaceDN w:val="0"/>
        <w:adjustRightInd w:val="0"/>
        <w:spacing w:line="259" w:lineRule="atLeast"/>
        <w:ind w:left="2880" w:hanging="2880"/>
        <w:rPr>
          <w:lang w:val="fr-FR"/>
        </w:rPr>
      </w:pPr>
      <w:r w:rsidRPr="0026737F">
        <w:rPr>
          <w:b/>
          <w:bCs/>
          <w:lang w:val="fr-FR"/>
        </w:rPr>
        <w:t>Composition des matériaux.</w:t>
      </w:r>
      <w:r>
        <w:rPr>
          <w:b/>
          <w:bCs/>
          <w:lang w:val="fr-FR"/>
        </w:rPr>
        <w:tab/>
      </w:r>
      <w:r w:rsidRPr="0026737F">
        <w:rPr>
          <w:lang w:val="fr-FR"/>
        </w:rPr>
        <w:t>Les cartons ondulés sont fabriqués à partir de matériaux recyclés</w:t>
      </w:r>
      <w:r>
        <w:rPr>
          <w:lang w:val="fr-FR"/>
        </w:rPr>
        <w:t>.</w:t>
      </w:r>
      <w:r w:rsidRPr="0026737F">
        <w:rPr>
          <w:lang w:val="fr-FR"/>
        </w:rPr>
        <w:t xml:space="preserve"> </w:t>
      </w:r>
      <w:r>
        <w:rPr>
          <w:lang w:val="fr-FR"/>
        </w:rPr>
        <w:br/>
      </w:r>
      <w:r w:rsidRPr="0026737F">
        <w:rPr>
          <w:lang w:val="fr-FR"/>
        </w:rPr>
        <w:t>PAP</w:t>
      </w:r>
      <w:r>
        <w:rPr>
          <w:lang w:val="fr-FR"/>
        </w:rPr>
        <w:t xml:space="preserve"> </w:t>
      </w:r>
      <w:r w:rsidRPr="0026737F">
        <w:rPr>
          <w:lang w:val="fr-FR"/>
        </w:rPr>
        <w:t>20.</w:t>
      </w:r>
    </w:p>
    <w:p w14:paraId="6DBDD3D9" w14:textId="77777777" w:rsidR="0026737F" w:rsidRDefault="0026737F" w:rsidP="0026737F">
      <w:pPr>
        <w:autoSpaceDE w:val="0"/>
        <w:autoSpaceDN w:val="0"/>
        <w:adjustRightInd w:val="0"/>
        <w:spacing w:line="259" w:lineRule="atLeast"/>
        <w:rPr>
          <w:lang w:val="fr-FR"/>
        </w:rPr>
      </w:pPr>
    </w:p>
    <w:p w14:paraId="76EDD52F" w14:textId="63125210" w:rsidR="0026737F" w:rsidRDefault="0026737F" w:rsidP="0026737F">
      <w:pPr>
        <w:autoSpaceDE w:val="0"/>
        <w:autoSpaceDN w:val="0"/>
        <w:adjustRightInd w:val="0"/>
        <w:spacing w:line="259" w:lineRule="atLeast"/>
        <w:ind w:left="2880" w:hanging="2880"/>
        <w:rPr>
          <w:lang w:val="fr-FR"/>
        </w:rPr>
      </w:pPr>
      <w:r w:rsidRPr="0026737F">
        <w:rPr>
          <w:b/>
          <w:bCs/>
          <w:lang w:val="fr-FR"/>
        </w:rPr>
        <w:t>Recyclabilité.</w:t>
      </w:r>
      <w:r>
        <w:rPr>
          <w:b/>
          <w:bCs/>
          <w:lang w:val="fr-FR"/>
        </w:rPr>
        <w:tab/>
      </w:r>
      <w:r w:rsidR="00446264" w:rsidRPr="00446264">
        <w:rPr>
          <w:lang w:val="fr-FR"/>
        </w:rPr>
        <w:t>L'emballage est recyclable en déchet ménager, conçu pour être réutilisé à plusieurs reprises et n'est pas destiné à un usage unique.</w:t>
      </w:r>
    </w:p>
    <w:p w14:paraId="4B2E7C0D" w14:textId="77777777" w:rsidR="00446264" w:rsidRDefault="00446264" w:rsidP="00446264">
      <w:pPr>
        <w:autoSpaceDE w:val="0"/>
        <w:autoSpaceDN w:val="0"/>
        <w:adjustRightInd w:val="0"/>
        <w:spacing w:line="259" w:lineRule="atLeast"/>
        <w:ind w:left="2880" w:hanging="2880"/>
        <w:rPr>
          <w:b/>
          <w:bCs/>
          <w:lang w:val="fr-FR"/>
        </w:rPr>
      </w:pPr>
    </w:p>
    <w:p w14:paraId="2CD30040" w14:textId="583E73DB" w:rsidR="00446264" w:rsidRPr="00446264" w:rsidRDefault="00446264" w:rsidP="00446264">
      <w:pPr>
        <w:autoSpaceDE w:val="0"/>
        <w:autoSpaceDN w:val="0"/>
        <w:adjustRightInd w:val="0"/>
        <w:spacing w:line="259" w:lineRule="atLeast"/>
        <w:ind w:left="2880" w:hanging="2880"/>
        <w:rPr>
          <w:b/>
          <w:bCs/>
          <w:lang w:val="fr-FR"/>
        </w:rPr>
      </w:pPr>
      <w:r w:rsidRPr="00446264">
        <w:rPr>
          <w:b/>
          <w:bCs/>
          <w:lang w:val="fr-FR"/>
        </w:rPr>
        <w:t>Instructions de retou</w:t>
      </w:r>
      <w:r>
        <w:rPr>
          <w:b/>
          <w:bCs/>
          <w:lang w:val="fr-FR"/>
        </w:rPr>
        <w:t>r.</w:t>
      </w:r>
      <w:r>
        <w:rPr>
          <w:b/>
          <w:bCs/>
          <w:lang w:val="fr-FR"/>
        </w:rPr>
        <w:tab/>
      </w:r>
      <w:r w:rsidRPr="00446264">
        <w:rPr>
          <w:lang w:val="fr-FR"/>
        </w:rPr>
        <w:t>Déposez-le dans le conteneur de recyclage du papier situé en bordure de trottoir.</w:t>
      </w:r>
      <w:r>
        <w:rPr>
          <w:b/>
          <w:bCs/>
          <w:lang w:val="fr-FR"/>
        </w:rPr>
        <w:tab/>
      </w:r>
    </w:p>
    <w:p w14:paraId="35BD6F24" w14:textId="77777777" w:rsidR="00446264" w:rsidRPr="00446264" w:rsidRDefault="00446264" w:rsidP="00446264">
      <w:pPr>
        <w:autoSpaceDE w:val="0"/>
        <w:autoSpaceDN w:val="0"/>
        <w:adjustRightInd w:val="0"/>
        <w:spacing w:line="259" w:lineRule="atLeast"/>
        <w:ind w:left="2880" w:hanging="2880"/>
        <w:rPr>
          <w:b/>
          <w:bCs/>
          <w:lang w:val="fr-FR"/>
        </w:rPr>
      </w:pPr>
    </w:p>
    <w:p w14:paraId="7AD26C2D" w14:textId="1F902F42" w:rsidR="00446264" w:rsidRDefault="00446264" w:rsidP="00446264">
      <w:pPr>
        <w:autoSpaceDE w:val="0"/>
        <w:autoSpaceDN w:val="0"/>
        <w:adjustRightInd w:val="0"/>
        <w:spacing w:line="259" w:lineRule="atLeast"/>
        <w:jc w:val="both"/>
        <w:rPr>
          <w:lang w:val="fr-FR"/>
        </w:rPr>
      </w:pPr>
      <w:r w:rsidRPr="00446264">
        <w:rPr>
          <w:lang w:val="fr-FR"/>
        </w:rPr>
        <w:t>Le groupe Euramco déclare par la présente, sous sa seule responsabilité, que les pratiques en matière d’emballages et/ou de déchets d’emballages décrites ci-dessus sont conformes aux dispositions applicables du règlement (UE) n° 2025/40 du Parlement européen et du Conseil du 19 décembre 2024 relatif aux emballages et aux déchets d’emballages (le « PPWR »).</w:t>
      </w:r>
    </w:p>
    <w:p w14:paraId="050ADF4E" w14:textId="77777777" w:rsidR="00446264" w:rsidRDefault="00446264" w:rsidP="00446264">
      <w:pPr>
        <w:autoSpaceDE w:val="0"/>
        <w:autoSpaceDN w:val="0"/>
        <w:adjustRightInd w:val="0"/>
        <w:spacing w:line="259" w:lineRule="atLeast"/>
        <w:jc w:val="both"/>
        <w:rPr>
          <w:lang w:val="fr-FR"/>
        </w:rPr>
      </w:pPr>
    </w:p>
    <w:p w14:paraId="33BA602C" w14:textId="5D258FCF" w:rsidR="00446264" w:rsidRDefault="00446264" w:rsidP="00446264">
      <w:pPr>
        <w:autoSpaceDE w:val="0"/>
        <w:autoSpaceDN w:val="0"/>
        <w:adjustRightInd w:val="0"/>
        <w:spacing w:line="259" w:lineRule="atLeast"/>
        <w:jc w:val="both"/>
        <w:rPr>
          <w:lang w:val="fr-FR"/>
        </w:rPr>
      </w:pPr>
      <w:r>
        <w:rPr>
          <w:rFonts w:ascii="Arial" w:hAnsi="Arial" w:cs="Arial"/>
          <w:b/>
          <w:noProof/>
          <w:sz w:val="18"/>
          <w:szCs w:val="18"/>
          <w:lang w:val="fr-FR"/>
        </w:rPr>
        <w:drawing>
          <wp:anchor distT="0" distB="0" distL="114300" distR="114300" simplePos="0" relativeHeight="251668480" behindDoc="0" locked="0" layoutInCell="1" allowOverlap="1" wp14:anchorId="18799B57" wp14:editId="412A7105">
            <wp:simplePos x="0" y="0"/>
            <wp:positionH relativeFrom="column">
              <wp:posOffset>767391</wp:posOffset>
            </wp:positionH>
            <wp:positionV relativeFrom="paragraph">
              <wp:posOffset>236606</wp:posOffset>
            </wp:positionV>
            <wp:extent cx="1673524" cy="959018"/>
            <wp:effectExtent l="0" t="0" r="3175" b="0"/>
            <wp:wrapNone/>
            <wp:docPr id="64743732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865079" name="Picture 96186507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524" cy="959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5DA9138F" wp14:editId="24191B7D">
            <wp:simplePos x="0" y="0"/>
            <wp:positionH relativeFrom="margin">
              <wp:posOffset>43132</wp:posOffset>
            </wp:positionH>
            <wp:positionV relativeFrom="paragraph">
              <wp:posOffset>262531</wp:posOffset>
            </wp:positionV>
            <wp:extent cx="612140" cy="937260"/>
            <wp:effectExtent l="0" t="0" r="0" b="0"/>
            <wp:wrapSquare wrapText="bothSides"/>
            <wp:docPr id="1650388856" name="Picture 1650388856" descr="cid:image002.png@01D5370B.BD72E850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id:image002.png@01D5370B.BD72E85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F05794" w14:textId="5A602C4D" w:rsidR="00446264" w:rsidRPr="00446264" w:rsidRDefault="00446264" w:rsidP="00446264">
      <w:pPr>
        <w:autoSpaceDE w:val="0"/>
        <w:autoSpaceDN w:val="0"/>
        <w:adjustRightInd w:val="0"/>
        <w:spacing w:line="259" w:lineRule="atLeast"/>
        <w:jc w:val="both"/>
        <w:rPr>
          <w:lang w:val="fr-FR"/>
        </w:rPr>
      </w:pPr>
    </w:p>
    <w:sectPr w:rsidR="00446264" w:rsidRPr="00446264" w:rsidSect="00525B5C">
      <w:headerReference w:type="default" r:id="rId10"/>
      <w:footerReference w:type="default" r:id="rId11"/>
      <w:pgSz w:w="12240" w:h="17280"/>
      <w:pgMar w:top="1440" w:right="1440" w:bottom="1440" w:left="1440" w:header="720" w:footer="720" w:gutter="0"/>
      <w:pgBorders w:offsetFrom="page">
        <w:top w:val="thinThickThinSmallGap" w:sz="48" w:space="24" w:color="auto"/>
        <w:left w:val="thinThickThinSmallGap" w:sz="48" w:space="24" w:color="auto"/>
        <w:bottom w:val="thinThickThinSmallGap" w:sz="48" w:space="24" w:color="auto"/>
        <w:right w:val="thinThickThinSmallGap" w:sz="48" w:space="24" w:color="auto"/>
      </w:pgBorders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4428D" w14:textId="77777777" w:rsidR="00A65682" w:rsidRDefault="00A65682" w:rsidP="004854E3">
      <w:pPr>
        <w:spacing w:after="0" w:line="240" w:lineRule="auto"/>
      </w:pPr>
      <w:r>
        <w:separator/>
      </w:r>
    </w:p>
  </w:endnote>
  <w:endnote w:type="continuationSeparator" w:id="0">
    <w:p w14:paraId="00871965" w14:textId="77777777" w:rsidR="00A65682" w:rsidRDefault="00A65682" w:rsidP="00485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EADF1" w14:textId="77777777" w:rsidR="0055747D" w:rsidRDefault="0055747D" w:rsidP="0055747D">
    <w:pPr>
      <w:pStyle w:val="Footer"/>
      <w:jc w:val="center"/>
      <w:rPr>
        <w:rStyle w:val="Hyperlink"/>
        <w:b/>
        <w:sz w:val="16"/>
        <w:szCs w:val="16"/>
      </w:rPr>
    </w:pPr>
    <w:r>
      <w:rPr>
        <w:b/>
        <w:sz w:val="16"/>
        <w:szCs w:val="16"/>
      </w:rPr>
      <w:t xml:space="preserve">Euramco Group | 2746 Via Orange Way, Spring Valley CA 91978 USA | Ph: +1-619-670-9590 | </w:t>
    </w:r>
    <w:hyperlink r:id="rId1" w:history="1">
      <w:r>
        <w:rPr>
          <w:rStyle w:val="Hyperlink"/>
          <w:b/>
          <w:sz w:val="16"/>
          <w:szCs w:val="16"/>
        </w:rPr>
        <w:t>www.Euramco.com</w:t>
      </w:r>
    </w:hyperlink>
  </w:p>
  <w:p w14:paraId="6893A59B" w14:textId="77777777" w:rsidR="0055747D" w:rsidRDefault="0055747D" w:rsidP="0055747D">
    <w:pPr>
      <w:pStyle w:val="Footer"/>
      <w:jc w:val="center"/>
      <w:rPr>
        <w:lang w:val="pt-BR"/>
      </w:rPr>
    </w:pPr>
    <w:r>
      <w:rPr>
        <w:b/>
        <w:sz w:val="16"/>
        <w:szCs w:val="16"/>
        <w:lang w:val="pt-BR"/>
      </w:rPr>
      <w:t xml:space="preserve">EU Rep.  Euramco Safety SARL | 68 Avenue de </w:t>
    </w:r>
    <w:proofErr w:type="spellStart"/>
    <w:r>
      <w:rPr>
        <w:b/>
        <w:sz w:val="16"/>
        <w:szCs w:val="16"/>
        <w:lang w:val="pt-BR"/>
      </w:rPr>
      <w:t>la</w:t>
    </w:r>
    <w:proofErr w:type="spellEnd"/>
    <w:r>
      <w:rPr>
        <w:b/>
        <w:sz w:val="16"/>
        <w:szCs w:val="16"/>
        <w:lang w:val="pt-BR"/>
      </w:rPr>
      <w:t xml:space="preserve"> Liberte, L-1930 Luxembourg | Ph: +1-619-670-9590</w:t>
    </w:r>
  </w:p>
  <w:p w14:paraId="7EA91F20" w14:textId="77777777" w:rsidR="00406339" w:rsidRPr="002B57CD" w:rsidRDefault="00406339">
    <w:pPr>
      <w:pStyle w:val="Footer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3DD04" w14:textId="77777777" w:rsidR="00A65682" w:rsidRDefault="00A65682" w:rsidP="004854E3">
      <w:pPr>
        <w:spacing w:after="0" w:line="240" w:lineRule="auto"/>
      </w:pPr>
      <w:r>
        <w:separator/>
      </w:r>
    </w:p>
  </w:footnote>
  <w:footnote w:type="continuationSeparator" w:id="0">
    <w:p w14:paraId="17082320" w14:textId="77777777" w:rsidR="00A65682" w:rsidRDefault="00A65682" w:rsidP="00485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49D06" w14:textId="77777777" w:rsidR="004854E3" w:rsidRDefault="004854E3" w:rsidP="004854E3">
    <w:pPr>
      <w:pStyle w:val="Header"/>
      <w:jc w:val="center"/>
    </w:pPr>
  </w:p>
  <w:p w14:paraId="21B8D862" w14:textId="77777777" w:rsidR="004854E3" w:rsidRDefault="004854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145"/>
    <w:rsid w:val="000002F0"/>
    <w:rsid w:val="00017CFD"/>
    <w:rsid w:val="000512EF"/>
    <w:rsid w:val="00056D2B"/>
    <w:rsid w:val="00075DE2"/>
    <w:rsid w:val="00077737"/>
    <w:rsid w:val="00093C59"/>
    <w:rsid w:val="000E356D"/>
    <w:rsid w:val="00107FF8"/>
    <w:rsid w:val="00120DC0"/>
    <w:rsid w:val="00142B56"/>
    <w:rsid w:val="00152148"/>
    <w:rsid w:val="001758CF"/>
    <w:rsid w:val="00191374"/>
    <w:rsid w:val="001A3C7A"/>
    <w:rsid w:val="001A747C"/>
    <w:rsid w:val="001C62FD"/>
    <w:rsid w:val="001D29A3"/>
    <w:rsid w:val="001E2E1B"/>
    <w:rsid w:val="00200D2A"/>
    <w:rsid w:val="00212FB8"/>
    <w:rsid w:val="002170E8"/>
    <w:rsid w:val="002516B3"/>
    <w:rsid w:val="0026174F"/>
    <w:rsid w:val="0026737F"/>
    <w:rsid w:val="002B57CD"/>
    <w:rsid w:val="002D3BFE"/>
    <w:rsid w:val="002F28D2"/>
    <w:rsid w:val="00347B70"/>
    <w:rsid w:val="0037111D"/>
    <w:rsid w:val="003729C3"/>
    <w:rsid w:val="0038550B"/>
    <w:rsid w:val="003929A2"/>
    <w:rsid w:val="003B3F29"/>
    <w:rsid w:val="003C1027"/>
    <w:rsid w:val="00406339"/>
    <w:rsid w:val="00446264"/>
    <w:rsid w:val="00457ADA"/>
    <w:rsid w:val="00471411"/>
    <w:rsid w:val="004763F9"/>
    <w:rsid w:val="004854E3"/>
    <w:rsid w:val="004B1FE9"/>
    <w:rsid w:val="004B761F"/>
    <w:rsid w:val="004C0D35"/>
    <w:rsid w:val="004C6922"/>
    <w:rsid w:val="004E5DE1"/>
    <w:rsid w:val="004F7514"/>
    <w:rsid w:val="005036E6"/>
    <w:rsid w:val="005065DF"/>
    <w:rsid w:val="00515195"/>
    <w:rsid w:val="00522693"/>
    <w:rsid w:val="00525B5C"/>
    <w:rsid w:val="00546681"/>
    <w:rsid w:val="0055747D"/>
    <w:rsid w:val="00557520"/>
    <w:rsid w:val="005A0379"/>
    <w:rsid w:val="005B2D00"/>
    <w:rsid w:val="005B4765"/>
    <w:rsid w:val="005C680C"/>
    <w:rsid w:val="0062447F"/>
    <w:rsid w:val="006512B3"/>
    <w:rsid w:val="00661003"/>
    <w:rsid w:val="006674CC"/>
    <w:rsid w:val="006704FA"/>
    <w:rsid w:val="00674ECB"/>
    <w:rsid w:val="0067660C"/>
    <w:rsid w:val="006852FE"/>
    <w:rsid w:val="006A301D"/>
    <w:rsid w:val="006E0CCD"/>
    <w:rsid w:val="006F39ED"/>
    <w:rsid w:val="00704C44"/>
    <w:rsid w:val="00711A26"/>
    <w:rsid w:val="007416F6"/>
    <w:rsid w:val="0075063F"/>
    <w:rsid w:val="0076004F"/>
    <w:rsid w:val="00791864"/>
    <w:rsid w:val="007E5A43"/>
    <w:rsid w:val="00802477"/>
    <w:rsid w:val="0081302F"/>
    <w:rsid w:val="00815BC4"/>
    <w:rsid w:val="00853145"/>
    <w:rsid w:val="00855533"/>
    <w:rsid w:val="00864272"/>
    <w:rsid w:val="008776F7"/>
    <w:rsid w:val="008E14B6"/>
    <w:rsid w:val="008E3943"/>
    <w:rsid w:val="008F6F91"/>
    <w:rsid w:val="00950967"/>
    <w:rsid w:val="0095327B"/>
    <w:rsid w:val="009541FA"/>
    <w:rsid w:val="0096640E"/>
    <w:rsid w:val="009B1020"/>
    <w:rsid w:val="009C4160"/>
    <w:rsid w:val="009D1223"/>
    <w:rsid w:val="009D2C11"/>
    <w:rsid w:val="00A07314"/>
    <w:rsid w:val="00A16C35"/>
    <w:rsid w:val="00A20321"/>
    <w:rsid w:val="00A31195"/>
    <w:rsid w:val="00A35C4C"/>
    <w:rsid w:val="00A37830"/>
    <w:rsid w:val="00A632BC"/>
    <w:rsid w:val="00A65682"/>
    <w:rsid w:val="00A8093D"/>
    <w:rsid w:val="00A91ABB"/>
    <w:rsid w:val="00AC4EDA"/>
    <w:rsid w:val="00AC69EA"/>
    <w:rsid w:val="00AE0847"/>
    <w:rsid w:val="00B04ABC"/>
    <w:rsid w:val="00B16220"/>
    <w:rsid w:val="00B243DE"/>
    <w:rsid w:val="00B26401"/>
    <w:rsid w:val="00B26E9B"/>
    <w:rsid w:val="00B364B7"/>
    <w:rsid w:val="00B36A05"/>
    <w:rsid w:val="00B37A87"/>
    <w:rsid w:val="00B5224F"/>
    <w:rsid w:val="00B5311C"/>
    <w:rsid w:val="00B54224"/>
    <w:rsid w:val="00B6338F"/>
    <w:rsid w:val="00B841CC"/>
    <w:rsid w:val="00B97A31"/>
    <w:rsid w:val="00BC3455"/>
    <w:rsid w:val="00BC39C1"/>
    <w:rsid w:val="00BE779E"/>
    <w:rsid w:val="00BF3A0E"/>
    <w:rsid w:val="00BF5212"/>
    <w:rsid w:val="00C128F8"/>
    <w:rsid w:val="00C25334"/>
    <w:rsid w:val="00C80EFB"/>
    <w:rsid w:val="00C830B6"/>
    <w:rsid w:val="00CB69CA"/>
    <w:rsid w:val="00CD36B8"/>
    <w:rsid w:val="00CE1907"/>
    <w:rsid w:val="00CE4545"/>
    <w:rsid w:val="00D03956"/>
    <w:rsid w:val="00D4466F"/>
    <w:rsid w:val="00D556C9"/>
    <w:rsid w:val="00D570B1"/>
    <w:rsid w:val="00D64AA8"/>
    <w:rsid w:val="00D879C4"/>
    <w:rsid w:val="00D915F2"/>
    <w:rsid w:val="00D931AE"/>
    <w:rsid w:val="00DB0D46"/>
    <w:rsid w:val="00DB6A1F"/>
    <w:rsid w:val="00DC25E9"/>
    <w:rsid w:val="00DD370D"/>
    <w:rsid w:val="00DD7FB7"/>
    <w:rsid w:val="00DE16BE"/>
    <w:rsid w:val="00E0083D"/>
    <w:rsid w:val="00E467AC"/>
    <w:rsid w:val="00E47B67"/>
    <w:rsid w:val="00E65A60"/>
    <w:rsid w:val="00EB601F"/>
    <w:rsid w:val="00EC252A"/>
    <w:rsid w:val="00F01E0D"/>
    <w:rsid w:val="00F02389"/>
    <w:rsid w:val="00F0620F"/>
    <w:rsid w:val="00F54BA0"/>
    <w:rsid w:val="00F8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F981C8"/>
  <w15:chartTrackingRefBased/>
  <w15:docId w15:val="{06DB8376-A1D3-4917-8D77-90027654F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5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BC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54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4E3"/>
  </w:style>
  <w:style w:type="paragraph" w:styleId="Footer">
    <w:name w:val="footer"/>
    <w:basedOn w:val="Normal"/>
    <w:link w:val="FooterChar"/>
    <w:uiPriority w:val="99"/>
    <w:unhideWhenUsed/>
    <w:rsid w:val="004854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4E3"/>
  </w:style>
  <w:style w:type="character" w:styleId="Hyperlink">
    <w:name w:val="Hyperlink"/>
    <w:basedOn w:val="DefaultParagraphFont"/>
    <w:uiPriority w:val="99"/>
    <w:unhideWhenUsed/>
    <w:rsid w:val="004063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47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25B5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4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euramco.com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cid:image001.png@01D550F4.D2C29EF0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amc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584</Words>
  <Characters>3757</Characters>
  <Application>Microsoft Office Word</Application>
  <DocSecurity>0</DocSecurity>
  <Lines>93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Cristine Fuson</dc:creator>
  <cp:keywords/>
  <dc:description/>
  <cp:lastModifiedBy>Alan Bezada</cp:lastModifiedBy>
  <cp:revision>6</cp:revision>
  <cp:lastPrinted>2026-04-17T16:28:00Z</cp:lastPrinted>
  <dcterms:created xsi:type="dcterms:W3CDTF">2026-09-22T20:02:00Z</dcterms:created>
  <dcterms:modified xsi:type="dcterms:W3CDTF">2026-09-22T21:55:00Z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aabc6e056d9ce6a5bc5bd60c136448252adbf0a16e00481af2c63e23c08e7627</vt:lpwstr>
  </property>
</Properties>
</file>